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59" w:rsidRPr="00C322F3" w:rsidRDefault="00C322F3" w:rsidP="00F30DC6">
      <w:pPr>
        <w:jc w:val="both"/>
        <w:rPr>
          <w:rFonts w:asciiTheme="majorHAnsi" w:hAnsiTheme="majorHAnsi"/>
          <w:b/>
          <w:bCs/>
          <w:sz w:val="28"/>
          <w:szCs w:val="28"/>
        </w:rPr>
      </w:pPr>
      <w:r w:rsidRPr="00C322F3">
        <w:rPr>
          <w:rFonts w:asciiTheme="majorHAnsi" w:hAnsiTheme="majorHAnsi"/>
          <w:b/>
          <w:bCs/>
          <w:sz w:val="28"/>
          <w:szCs w:val="28"/>
        </w:rPr>
        <w:t xml:space="preserve">1. srečanje: </w:t>
      </w:r>
      <w:r w:rsidR="00F30DC6">
        <w:rPr>
          <w:rFonts w:asciiTheme="majorHAnsi" w:hAnsiTheme="majorHAnsi"/>
          <w:b/>
          <w:bCs/>
          <w:sz w:val="28"/>
          <w:szCs w:val="28"/>
        </w:rPr>
        <w:t>Več in skupaj moliti</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 xml:space="preserve">Priprava kateheta: </w:t>
      </w:r>
    </w:p>
    <w:p w:rsidR="005C1051" w:rsidRPr="00C84D5B" w:rsidRDefault="005C1051" w:rsidP="00776994">
      <w:pPr>
        <w:jc w:val="both"/>
        <w:rPr>
          <w:rFonts w:asciiTheme="majorHAnsi" w:hAnsiTheme="majorHAnsi"/>
          <w:sz w:val="24"/>
          <w:szCs w:val="24"/>
        </w:rPr>
      </w:pPr>
      <w:r>
        <w:rPr>
          <w:rFonts w:asciiTheme="majorHAnsi" w:hAnsiTheme="majorHAnsi"/>
          <w:sz w:val="24"/>
          <w:szCs w:val="24"/>
        </w:rPr>
        <w:t xml:space="preserve">V hitrem vsakdanu človek večkrat pozabi na zahvalo za to, kar mu je dano. Zato želimo z vsebino srečanja odraslim pokazati, kako lahko najdejo čas za </w:t>
      </w:r>
      <w:r w:rsidR="009952FC">
        <w:rPr>
          <w:rFonts w:asciiTheme="majorHAnsi" w:hAnsiTheme="majorHAnsi"/>
          <w:sz w:val="24"/>
          <w:szCs w:val="24"/>
        </w:rPr>
        <w:t xml:space="preserve">(skupno) </w:t>
      </w:r>
      <w:r w:rsidR="00776994">
        <w:rPr>
          <w:rFonts w:asciiTheme="majorHAnsi" w:hAnsiTheme="majorHAnsi"/>
          <w:sz w:val="24"/>
          <w:szCs w:val="24"/>
        </w:rPr>
        <w:t xml:space="preserve">molitev, ki je lahko zahvala, </w:t>
      </w:r>
      <w:r>
        <w:rPr>
          <w:rFonts w:asciiTheme="majorHAnsi" w:hAnsiTheme="majorHAnsi"/>
          <w:sz w:val="24"/>
          <w:szCs w:val="24"/>
        </w:rPr>
        <w:t>prošnja</w:t>
      </w:r>
      <w:r w:rsidR="00776994">
        <w:rPr>
          <w:rFonts w:asciiTheme="majorHAnsi" w:hAnsiTheme="majorHAnsi"/>
          <w:sz w:val="24"/>
          <w:szCs w:val="24"/>
        </w:rPr>
        <w:t>, slavljenje ..</w:t>
      </w:r>
      <w:r>
        <w:rPr>
          <w:rFonts w:asciiTheme="majorHAnsi" w:hAnsiTheme="majorHAnsi"/>
          <w:sz w:val="24"/>
          <w:szCs w:val="24"/>
        </w:rPr>
        <w:t xml:space="preserve">. Želimo si, da bi razumeli molitev kot pogled </w:t>
      </w:r>
      <w:r w:rsidR="009952FC">
        <w:rPr>
          <w:rFonts w:asciiTheme="majorHAnsi" w:hAnsiTheme="majorHAnsi"/>
          <w:sz w:val="24"/>
          <w:szCs w:val="24"/>
        </w:rPr>
        <w:t xml:space="preserve">k </w:t>
      </w:r>
      <w:r>
        <w:rPr>
          <w:rFonts w:asciiTheme="majorHAnsi" w:hAnsiTheme="majorHAnsi"/>
          <w:sz w:val="24"/>
          <w:szCs w:val="24"/>
        </w:rPr>
        <w:t>Bogu, katerega Beseda v n</w:t>
      </w:r>
      <w:r w:rsidR="00E34344">
        <w:rPr>
          <w:rFonts w:asciiTheme="majorHAnsi" w:hAnsiTheme="majorHAnsi"/>
          <w:sz w:val="24"/>
          <w:szCs w:val="24"/>
        </w:rPr>
        <w:t>jihovih dejanjih lahko postaja »</w:t>
      </w:r>
      <w:r>
        <w:rPr>
          <w:rFonts w:asciiTheme="majorHAnsi" w:hAnsiTheme="majorHAnsi"/>
          <w:sz w:val="24"/>
          <w:szCs w:val="24"/>
        </w:rPr>
        <w:t xml:space="preserve">rodovitna in brsteča«. </w:t>
      </w:r>
      <w:r w:rsidR="009952FC">
        <w:rPr>
          <w:rFonts w:asciiTheme="majorHAnsi" w:hAnsiTheme="majorHAnsi"/>
          <w:sz w:val="24"/>
          <w:szCs w:val="24"/>
        </w:rPr>
        <w:t xml:space="preserve">Kristjan mora v sebi nositi zaupanje, da je Bog </w:t>
      </w:r>
      <w:r w:rsidR="00D8723E">
        <w:rPr>
          <w:rFonts w:asciiTheme="majorHAnsi" w:hAnsiTheme="majorHAnsi"/>
          <w:sz w:val="24"/>
          <w:szCs w:val="24"/>
        </w:rPr>
        <w:t xml:space="preserve">njegova opora in da je </w:t>
      </w:r>
      <w:r w:rsidR="00E34344">
        <w:rPr>
          <w:rFonts w:asciiTheme="majorHAnsi" w:hAnsiTheme="majorHAnsi"/>
          <w:sz w:val="24"/>
          <w:szCs w:val="24"/>
        </w:rPr>
        <w:t xml:space="preserve">z njim, </w:t>
      </w:r>
      <w:r w:rsidR="009952FC">
        <w:rPr>
          <w:rFonts w:asciiTheme="majorHAnsi" w:hAnsiTheme="majorHAnsi"/>
          <w:sz w:val="24"/>
          <w:szCs w:val="24"/>
        </w:rPr>
        <w:t xml:space="preserve">kadar </w:t>
      </w:r>
      <w:r w:rsidR="00D8723E">
        <w:rPr>
          <w:rFonts w:asciiTheme="majorHAnsi" w:hAnsiTheme="majorHAnsi"/>
          <w:sz w:val="24"/>
          <w:szCs w:val="24"/>
        </w:rPr>
        <w:t>je lepo ali težko.</w:t>
      </w:r>
    </w:p>
    <w:p w:rsidR="00C322F3" w:rsidRPr="00B1763B" w:rsidRDefault="00C322F3" w:rsidP="00776994">
      <w:pPr>
        <w:jc w:val="both"/>
        <w:rPr>
          <w:rFonts w:asciiTheme="majorHAnsi" w:hAnsiTheme="majorHAnsi"/>
          <w:b/>
          <w:bCs/>
          <w:sz w:val="24"/>
          <w:szCs w:val="24"/>
        </w:rPr>
      </w:pPr>
      <w:r w:rsidRPr="00B1763B">
        <w:rPr>
          <w:rFonts w:asciiTheme="majorHAnsi" w:hAnsiTheme="majorHAnsi"/>
          <w:b/>
          <w:bCs/>
          <w:sz w:val="24"/>
          <w:szCs w:val="24"/>
        </w:rPr>
        <w:t>Cilji:</w:t>
      </w:r>
    </w:p>
    <w:p w:rsidR="00C322F3" w:rsidRPr="00B1763B" w:rsidRDefault="00C322F3" w:rsidP="000511D8">
      <w:pPr>
        <w:pStyle w:val="Default"/>
        <w:spacing w:line="276" w:lineRule="auto"/>
        <w:jc w:val="both"/>
        <w:rPr>
          <w:rFonts w:asciiTheme="majorHAnsi" w:hAnsiTheme="majorHAnsi"/>
          <w:color w:val="auto"/>
        </w:rPr>
      </w:pPr>
      <w:r w:rsidRPr="00B1763B">
        <w:rPr>
          <w:rFonts w:asciiTheme="majorHAnsi" w:hAnsiTheme="majorHAnsi"/>
          <w:b/>
          <w:bCs/>
          <w:i/>
          <w:iCs/>
          <w:color w:val="auto"/>
        </w:rPr>
        <w:t>Spoznavni:</w:t>
      </w:r>
      <w:r w:rsidRPr="00B1763B">
        <w:rPr>
          <w:rFonts w:asciiTheme="majorHAnsi" w:hAnsiTheme="majorHAnsi"/>
          <w:color w:val="auto"/>
        </w:rPr>
        <w:t xml:space="preserve"> Preko Svetega pisma odrasel spozna, da Bog odgovarja na stisko in veselje ter tako ozavesti, da ni sam, hkrati </w:t>
      </w:r>
      <w:r w:rsidR="000511D8" w:rsidRPr="00B1763B">
        <w:rPr>
          <w:rFonts w:asciiTheme="majorHAnsi" w:hAnsiTheme="majorHAnsi"/>
          <w:color w:val="auto"/>
        </w:rPr>
        <w:t xml:space="preserve">obnovi </w:t>
      </w:r>
      <w:r w:rsidRPr="00B1763B">
        <w:rPr>
          <w:rFonts w:asciiTheme="majorHAnsi" w:hAnsiTheme="majorHAnsi"/>
          <w:color w:val="auto"/>
        </w:rPr>
        <w:t>iskanje po Svetem pismu.</w:t>
      </w:r>
    </w:p>
    <w:p w:rsidR="00C322F3" w:rsidRPr="00B1763B" w:rsidRDefault="00C322F3" w:rsidP="000511D8">
      <w:pPr>
        <w:pStyle w:val="Default"/>
        <w:spacing w:line="276" w:lineRule="auto"/>
        <w:jc w:val="both"/>
        <w:rPr>
          <w:rFonts w:asciiTheme="majorHAnsi" w:hAnsiTheme="majorHAnsi"/>
          <w:color w:val="auto"/>
        </w:rPr>
      </w:pPr>
      <w:r w:rsidRPr="00B1763B">
        <w:rPr>
          <w:rFonts w:asciiTheme="majorHAnsi" w:hAnsiTheme="majorHAnsi"/>
          <w:b/>
          <w:bCs/>
          <w:i/>
          <w:iCs/>
          <w:color w:val="auto"/>
        </w:rPr>
        <w:t>Doživljajski</w:t>
      </w:r>
      <w:r w:rsidRPr="00B1763B">
        <w:rPr>
          <w:rFonts w:asciiTheme="majorHAnsi" w:hAnsiTheme="majorHAnsi"/>
          <w:i/>
          <w:iCs/>
          <w:color w:val="auto"/>
        </w:rPr>
        <w:t>:</w:t>
      </w:r>
      <w:r w:rsidRPr="00B1763B">
        <w:rPr>
          <w:rFonts w:asciiTheme="majorHAnsi" w:hAnsiTheme="majorHAnsi"/>
          <w:color w:val="auto"/>
        </w:rPr>
        <w:t xml:space="preserve"> Odrasel začuti</w:t>
      </w:r>
      <w:r w:rsidR="00E34344">
        <w:rPr>
          <w:rFonts w:asciiTheme="majorHAnsi" w:hAnsiTheme="majorHAnsi"/>
          <w:color w:val="auto"/>
        </w:rPr>
        <w:t>,</w:t>
      </w:r>
      <w:r w:rsidRPr="00B1763B">
        <w:rPr>
          <w:rFonts w:asciiTheme="majorHAnsi" w:hAnsiTheme="majorHAnsi"/>
          <w:color w:val="auto"/>
        </w:rPr>
        <w:t xml:space="preserve"> kako ga Bog preko </w:t>
      </w:r>
      <w:r w:rsidR="000511D8" w:rsidRPr="00B1763B">
        <w:rPr>
          <w:rFonts w:asciiTheme="majorHAnsi" w:hAnsiTheme="majorHAnsi"/>
          <w:color w:val="auto"/>
        </w:rPr>
        <w:t>svoje</w:t>
      </w:r>
      <w:r w:rsidRPr="00B1763B">
        <w:rPr>
          <w:rFonts w:asciiTheme="majorHAnsi" w:hAnsiTheme="majorHAnsi"/>
          <w:color w:val="auto"/>
        </w:rPr>
        <w:t xml:space="preserve"> besede nagovarja.</w:t>
      </w:r>
    </w:p>
    <w:p w:rsidR="00C322F3" w:rsidRPr="00B1763B" w:rsidRDefault="00C322F3" w:rsidP="00776994">
      <w:pPr>
        <w:jc w:val="both"/>
        <w:rPr>
          <w:rFonts w:asciiTheme="majorHAnsi" w:hAnsiTheme="majorHAnsi"/>
          <w:sz w:val="24"/>
          <w:szCs w:val="24"/>
        </w:rPr>
      </w:pPr>
      <w:proofErr w:type="spellStart"/>
      <w:r w:rsidRPr="00B1763B">
        <w:rPr>
          <w:rFonts w:asciiTheme="majorHAnsi" w:hAnsiTheme="majorHAnsi"/>
          <w:b/>
          <w:bCs/>
          <w:i/>
          <w:iCs/>
          <w:sz w:val="24"/>
          <w:szCs w:val="24"/>
        </w:rPr>
        <w:t>Dejavnostni</w:t>
      </w:r>
      <w:proofErr w:type="spellEnd"/>
      <w:r w:rsidRPr="00B1763B">
        <w:rPr>
          <w:rFonts w:asciiTheme="majorHAnsi" w:hAnsiTheme="majorHAnsi"/>
          <w:b/>
          <w:bCs/>
          <w:i/>
          <w:iCs/>
          <w:sz w:val="24"/>
          <w:szCs w:val="24"/>
        </w:rPr>
        <w:t xml:space="preserve">: </w:t>
      </w:r>
      <w:r w:rsidRPr="00B1763B">
        <w:rPr>
          <w:rFonts w:asciiTheme="majorHAnsi" w:hAnsiTheme="majorHAnsi"/>
          <w:sz w:val="24"/>
          <w:szCs w:val="24"/>
        </w:rPr>
        <w:t xml:space="preserve">V vsakdanu najde čas za molitev in zmore v njej prositi in se zahvaliti ter v Svetem pismu išče odgovore na svoja vprašanja. </w:t>
      </w:r>
    </w:p>
    <w:p w:rsidR="00C322F3" w:rsidRDefault="00C322F3" w:rsidP="00776994">
      <w:pPr>
        <w:pStyle w:val="Default"/>
        <w:spacing w:line="276" w:lineRule="auto"/>
        <w:jc w:val="both"/>
        <w:rPr>
          <w:rFonts w:asciiTheme="majorHAnsi" w:hAnsiTheme="majorHAnsi"/>
          <w:b/>
          <w:bCs/>
        </w:rPr>
      </w:pPr>
      <w:r w:rsidRPr="00C322F3">
        <w:rPr>
          <w:rFonts w:asciiTheme="majorHAnsi" w:hAnsiTheme="majorHAnsi"/>
          <w:b/>
          <w:bCs/>
        </w:rPr>
        <w:t>Odlomek:</w:t>
      </w:r>
      <w:r>
        <w:rPr>
          <w:rFonts w:asciiTheme="majorHAnsi" w:hAnsiTheme="majorHAnsi"/>
          <w:b/>
          <w:bCs/>
        </w:rPr>
        <w:t xml:space="preserve"> </w:t>
      </w:r>
    </w:p>
    <w:p w:rsidR="00C322F3" w:rsidRDefault="00776994" w:rsidP="00776994">
      <w:pPr>
        <w:pStyle w:val="Default"/>
        <w:spacing w:line="276" w:lineRule="auto"/>
        <w:jc w:val="both"/>
        <w:rPr>
          <w:rFonts w:asciiTheme="majorHAnsi" w:hAnsiTheme="majorHAnsi"/>
          <w:b/>
          <w:bCs/>
        </w:rPr>
      </w:pPr>
      <w:r>
        <w:rPr>
          <w:rFonts w:asciiTheme="majorHAnsi" w:hAnsiTheme="majorHAnsi"/>
        </w:rPr>
        <w:t>Iz 55,10–11</w:t>
      </w:r>
    </w:p>
    <w:p w:rsidR="00C322F3" w:rsidRDefault="00C322F3" w:rsidP="00776994">
      <w:pPr>
        <w:pStyle w:val="Default"/>
        <w:spacing w:line="276" w:lineRule="auto"/>
        <w:jc w:val="both"/>
        <w:rPr>
          <w:rFonts w:asciiTheme="majorHAnsi" w:hAnsiTheme="majorHAnsi"/>
          <w:b/>
          <w:bCs/>
        </w:rPr>
      </w:pPr>
    </w:p>
    <w:p w:rsidR="00C322F3" w:rsidRDefault="00C322F3" w:rsidP="00E34344">
      <w:pPr>
        <w:pStyle w:val="Default"/>
        <w:spacing w:line="276" w:lineRule="auto"/>
        <w:jc w:val="both"/>
        <w:rPr>
          <w:rFonts w:asciiTheme="majorHAnsi" w:hAnsiTheme="majorHAnsi"/>
          <w:b/>
          <w:bCs/>
        </w:rPr>
      </w:pPr>
      <w:r>
        <w:rPr>
          <w:rFonts w:asciiTheme="majorHAnsi" w:hAnsiTheme="majorHAnsi"/>
          <w:b/>
          <w:bCs/>
        </w:rPr>
        <w:t xml:space="preserve">Katekizem </w:t>
      </w:r>
      <w:r w:rsidR="00E34344">
        <w:rPr>
          <w:rFonts w:asciiTheme="majorHAnsi" w:hAnsiTheme="majorHAnsi"/>
          <w:b/>
          <w:bCs/>
        </w:rPr>
        <w:t>k</w:t>
      </w:r>
      <w:r>
        <w:rPr>
          <w:rFonts w:asciiTheme="majorHAnsi" w:hAnsiTheme="majorHAnsi"/>
          <w:b/>
          <w:bCs/>
        </w:rPr>
        <w:t xml:space="preserve">atoliške Cerkve: </w:t>
      </w:r>
    </w:p>
    <w:p w:rsidR="00C322F3" w:rsidRPr="00C322F3" w:rsidRDefault="00675F88" w:rsidP="00776994">
      <w:pPr>
        <w:pStyle w:val="Default"/>
        <w:spacing w:line="276" w:lineRule="auto"/>
        <w:jc w:val="both"/>
        <w:rPr>
          <w:rFonts w:asciiTheme="majorHAnsi" w:hAnsiTheme="majorHAnsi"/>
        </w:rPr>
      </w:pPr>
      <w:r>
        <w:rPr>
          <w:rFonts w:asciiTheme="majorHAnsi" w:hAnsiTheme="majorHAnsi"/>
        </w:rPr>
        <w:t>t</w:t>
      </w:r>
      <w:r w:rsidR="000511D8">
        <w:rPr>
          <w:rFonts w:asciiTheme="majorHAnsi" w:hAnsiTheme="majorHAnsi"/>
        </w:rPr>
        <w:t xml:space="preserve">č. </w:t>
      </w:r>
      <w:r w:rsidR="00E34344">
        <w:rPr>
          <w:rFonts w:asciiTheme="majorHAnsi" w:hAnsiTheme="majorHAnsi"/>
        </w:rPr>
        <w:t>2559–</w:t>
      </w:r>
      <w:r w:rsidR="00C322F3" w:rsidRPr="00C322F3">
        <w:rPr>
          <w:rFonts w:asciiTheme="majorHAnsi" w:hAnsiTheme="majorHAnsi"/>
        </w:rPr>
        <w:t xml:space="preserve">2567, </w:t>
      </w:r>
      <w:r>
        <w:rPr>
          <w:rFonts w:asciiTheme="majorHAnsi" w:hAnsiTheme="majorHAnsi"/>
        </w:rPr>
        <w:t>t</w:t>
      </w:r>
      <w:r w:rsidR="000511D8">
        <w:rPr>
          <w:rFonts w:asciiTheme="majorHAnsi" w:hAnsiTheme="majorHAnsi"/>
        </w:rPr>
        <w:t xml:space="preserve">č. </w:t>
      </w:r>
      <w:r w:rsidR="00E34344">
        <w:rPr>
          <w:rFonts w:asciiTheme="majorHAnsi" w:hAnsiTheme="majorHAnsi"/>
        </w:rPr>
        <w:t>2626–</w:t>
      </w:r>
      <w:r w:rsidR="00C322F3" w:rsidRPr="00C322F3">
        <w:rPr>
          <w:rFonts w:asciiTheme="majorHAnsi" w:hAnsiTheme="majorHAnsi"/>
        </w:rPr>
        <w:t xml:space="preserve">2671, </w:t>
      </w:r>
      <w:r>
        <w:rPr>
          <w:rFonts w:asciiTheme="majorHAnsi" w:hAnsiTheme="majorHAnsi"/>
        </w:rPr>
        <w:t>t</w:t>
      </w:r>
      <w:r w:rsidR="000511D8">
        <w:rPr>
          <w:rFonts w:asciiTheme="majorHAnsi" w:hAnsiTheme="majorHAnsi"/>
        </w:rPr>
        <w:t xml:space="preserve">č. </w:t>
      </w:r>
      <w:r w:rsidR="00E34344">
        <w:rPr>
          <w:rFonts w:asciiTheme="majorHAnsi" w:hAnsiTheme="majorHAnsi"/>
        </w:rPr>
        <w:t>2705–</w:t>
      </w:r>
      <w:r w:rsidR="00C322F3" w:rsidRPr="00C322F3">
        <w:rPr>
          <w:rFonts w:asciiTheme="majorHAnsi" w:hAnsiTheme="majorHAnsi"/>
        </w:rPr>
        <w:t>2719</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Metoda dela:</w:t>
      </w:r>
    </w:p>
    <w:p w:rsidR="00776994" w:rsidRDefault="00776994" w:rsidP="00776994">
      <w:pPr>
        <w:pStyle w:val="Odstavekseznama"/>
        <w:numPr>
          <w:ilvl w:val="0"/>
          <w:numId w:val="3"/>
        </w:numPr>
        <w:jc w:val="both"/>
        <w:rPr>
          <w:rFonts w:asciiTheme="majorHAnsi" w:hAnsiTheme="majorHAnsi"/>
          <w:sz w:val="24"/>
          <w:szCs w:val="24"/>
        </w:rPr>
      </w:pPr>
      <w:r>
        <w:rPr>
          <w:rFonts w:asciiTheme="majorHAnsi" w:hAnsiTheme="majorHAnsi"/>
          <w:sz w:val="24"/>
          <w:szCs w:val="24"/>
        </w:rPr>
        <w:t>osebno delo,</w:t>
      </w:r>
    </w:p>
    <w:p w:rsidR="00776994" w:rsidRPr="00776994" w:rsidRDefault="00776994" w:rsidP="00776994">
      <w:pPr>
        <w:pStyle w:val="Odstavekseznama"/>
        <w:numPr>
          <w:ilvl w:val="0"/>
          <w:numId w:val="3"/>
        </w:numPr>
        <w:jc w:val="both"/>
        <w:rPr>
          <w:rFonts w:asciiTheme="majorHAnsi" w:hAnsiTheme="majorHAnsi"/>
          <w:sz w:val="24"/>
          <w:szCs w:val="24"/>
        </w:rPr>
      </w:pPr>
      <w:r>
        <w:rPr>
          <w:rFonts w:asciiTheme="majorHAnsi" w:hAnsiTheme="majorHAnsi"/>
          <w:sz w:val="24"/>
          <w:szCs w:val="24"/>
        </w:rPr>
        <w:t>pogovor,</w:t>
      </w:r>
    </w:p>
    <w:p w:rsidR="00776994" w:rsidRPr="00776994" w:rsidRDefault="00776994" w:rsidP="00776994">
      <w:pPr>
        <w:pStyle w:val="Odstavekseznama"/>
        <w:numPr>
          <w:ilvl w:val="0"/>
          <w:numId w:val="3"/>
        </w:numPr>
        <w:jc w:val="both"/>
        <w:rPr>
          <w:rFonts w:asciiTheme="majorHAnsi" w:hAnsiTheme="majorHAnsi"/>
          <w:sz w:val="24"/>
          <w:szCs w:val="24"/>
        </w:rPr>
      </w:pPr>
      <w:r w:rsidRPr="00776994">
        <w:rPr>
          <w:rFonts w:asciiTheme="majorHAnsi" w:hAnsiTheme="majorHAnsi"/>
          <w:sz w:val="24"/>
          <w:szCs w:val="24"/>
        </w:rPr>
        <w:t>frontalna metoda</w:t>
      </w:r>
      <w:r>
        <w:rPr>
          <w:rFonts w:asciiTheme="majorHAnsi" w:hAnsiTheme="majorHAnsi"/>
          <w:sz w:val="24"/>
          <w:szCs w:val="24"/>
        </w:rPr>
        <w:t>.</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Pripomočki:</w:t>
      </w:r>
    </w:p>
    <w:p w:rsidR="00776994" w:rsidRPr="00776994" w:rsidRDefault="00776994" w:rsidP="00776994">
      <w:pPr>
        <w:pStyle w:val="Odstavekseznama"/>
        <w:numPr>
          <w:ilvl w:val="0"/>
          <w:numId w:val="2"/>
        </w:numPr>
        <w:jc w:val="both"/>
        <w:rPr>
          <w:rFonts w:asciiTheme="majorHAnsi" w:hAnsiTheme="majorHAnsi"/>
          <w:sz w:val="24"/>
          <w:szCs w:val="24"/>
        </w:rPr>
      </w:pPr>
      <w:r>
        <w:rPr>
          <w:rFonts w:asciiTheme="majorHAnsi" w:hAnsiTheme="majorHAnsi"/>
          <w:sz w:val="24"/>
          <w:szCs w:val="24"/>
        </w:rPr>
        <w:t xml:space="preserve">podstavek/mizica, </w:t>
      </w:r>
      <w:r w:rsidRPr="00776994">
        <w:rPr>
          <w:rFonts w:asciiTheme="majorHAnsi" w:hAnsiTheme="majorHAnsi"/>
          <w:sz w:val="24"/>
          <w:szCs w:val="24"/>
        </w:rPr>
        <w:t>semena, voda, zemlja</w:t>
      </w:r>
      <w:r>
        <w:rPr>
          <w:rFonts w:asciiTheme="majorHAnsi" w:hAnsiTheme="majorHAnsi"/>
          <w:sz w:val="24"/>
          <w:szCs w:val="24"/>
        </w:rPr>
        <w:t>,</w:t>
      </w:r>
    </w:p>
    <w:p w:rsidR="007120C4" w:rsidRDefault="007120C4" w:rsidP="00776994">
      <w:pPr>
        <w:pStyle w:val="Odstavekseznama"/>
        <w:numPr>
          <w:ilvl w:val="0"/>
          <w:numId w:val="2"/>
        </w:numPr>
        <w:jc w:val="both"/>
        <w:rPr>
          <w:rFonts w:asciiTheme="majorHAnsi" w:hAnsiTheme="majorHAnsi"/>
          <w:sz w:val="24"/>
          <w:szCs w:val="24"/>
        </w:rPr>
      </w:pPr>
      <w:r w:rsidRPr="007120C4">
        <w:rPr>
          <w:rFonts w:asciiTheme="majorHAnsi" w:hAnsiTheme="majorHAnsi"/>
          <w:sz w:val="24"/>
          <w:szCs w:val="24"/>
        </w:rPr>
        <w:t>Sveto pismo</w:t>
      </w:r>
    </w:p>
    <w:p w:rsidR="007120C4" w:rsidRDefault="00776994" w:rsidP="00776994">
      <w:pPr>
        <w:pStyle w:val="Odstavekseznama"/>
        <w:numPr>
          <w:ilvl w:val="0"/>
          <w:numId w:val="2"/>
        </w:numPr>
        <w:jc w:val="both"/>
        <w:rPr>
          <w:rFonts w:asciiTheme="majorHAnsi" w:hAnsiTheme="majorHAnsi"/>
          <w:sz w:val="24"/>
          <w:szCs w:val="24"/>
        </w:rPr>
      </w:pPr>
      <w:r>
        <w:rPr>
          <w:rFonts w:asciiTheme="majorHAnsi" w:hAnsiTheme="majorHAnsi"/>
          <w:sz w:val="24"/>
          <w:szCs w:val="24"/>
        </w:rPr>
        <w:t>listi,</w:t>
      </w:r>
    </w:p>
    <w:p w:rsidR="00776994" w:rsidRDefault="00776994" w:rsidP="00776994">
      <w:pPr>
        <w:pStyle w:val="Odstavekseznama"/>
        <w:numPr>
          <w:ilvl w:val="0"/>
          <w:numId w:val="2"/>
        </w:numPr>
        <w:jc w:val="both"/>
        <w:rPr>
          <w:rFonts w:asciiTheme="majorHAnsi" w:hAnsiTheme="majorHAnsi"/>
          <w:sz w:val="24"/>
          <w:szCs w:val="24"/>
        </w:rPr>
      </w:pPr>
      <w:r>
        <w:rPr>
          <w:rFonts w:asciiTheme="majorHAnsi" w:hAnsiTheme="majorHAnsi"/>
          <w:sz w:val="24"/>
          <w:szCs w:val="24"/>
        </w:rPr>
        <w:t>pisala,</w:t>
      </w:r>
    </w:p>
    <w:p w:rsidR="00776994" w:rsidRDefault="00776994" w:rsidP="00776994">
      <w:pPr>
        <w:pStyle w:val="Odstavekseznama"/>
        <w:numPr>
          <w:ilvl w:val="0"/>
          <w:numId w:val="2"/>
        </w:numPr>
        <w:jc w:val="both"/>
        <w:rPr>
          <w:rFonts w:asciiTheme="majorHAnsi" w:hAnsiTheme="majorHAnsi"/>
          <w:sz w:val="24"/>
          <w:szCs w:val="24"/>
        </w:rPr>
      </w:pPr>
      <w:r>
        <w:rPr>
          <w:rFonts w:asciiTheme="majorHAnsi" w:hAnsiTheme="majorHAnsi"/>
          <w:sz w:val="24"/>
          <w:szCs w:val="24"/>
        </w:rPr>
        <w:t>skopiran odlomek iz SP,</w:t>
      </w:r>
    </w:p>
    <w:p w:rsidR="00776994" w:rsidRPr="007120C4" w:rsidRDefault="00776994" w:rsidP="00776994">
      <w:pPr>
        <w:pStyle w:val="Odstavekseznama"/>
        <w:numPr>
          <w:ilvl w:val="0"/>
          <w:numId w:val="2"/>
        </w:numPr>
        <w:jc w:val="both"/>
        <w:rPr>
          <w:rFonts w:asciiTheme="majorHAnsi" w:hAnsiTheme="majorHAnsi"/>
          <w:sz w:val="24"/>
          <w:szCs w:val="24"/>
        </w:rPr>
      </w:pPr>
      <w:r>
        <w:rPr>
          <w:rFonts w:asciiTheme="majorHAnsi" w:hAnsiTheme="majorHAnsi"/>
          <w:sz w:val="24"/>
          <w:szCs w:val="24"/>
        </w:rPr>
        <w:t>računalnik s projektorjem ali pametni telefon</w:t>
      </w:r>
    </w:p>
    <w:p w:rsidR="009952FC" w:rsidRDefault="00C322F3" w:rsidP="00776994">
      <w:pPr>
        <w:jc w:val="both"/>
        <w:rPr>
          <w:rFonts w:asciiTheme="majorHAnsi" w:hAnsiTheme="majorHAnsi"/>
          <w:b/>
          <w:bCs/>
          <w:sz w:val="24"/>
          <w:szCs w:val="24"/>
        </w:rPr>
      </w:pPr>
      <w:r w:rsidRPr="00C322F3">
        <w:rPr>
          <w:rFonts w:asciiTheme="majorHAnsi" w:hAnsiTheme="majorHAnsi"/>
          <w:b/>
          <w:bCs/>
          <w:sz w:val="24"/>
          <w:szCs w:val="24"/>
        </w:rPr>
        <w:t>Ureditev prostora:</w:t>
      </w:r>
    </w:p>
    <w:p w:rsidR="007120C4" w:rsidRPr="007120C4" w:rsidRDefault="000511D8" w:rsidP="00824399">
      <w:pPr>
        <w:jc w:val="both"/>
        <w:rPr>
          <w:rFonts w:asciiTheme="majorHAnsi" w:hAnsiTheme="majorHAnsi"/>
          <w:sz w:val="24"/>
          <w:szCs w:val="24"/>
        </w:rPr>
      </w:pPr>
      <w:r>
        <w:rPr>
          <w:rFonts w:asciiTheme="majorHAnsi" w:hAnsiTheme="majorHAnsi"/>
          <w:sz w:val="24"/>
          <w:szCs w:val="24"/>
        </w:rPr>
        <w:t>Katehet</w:t>
      </w:r>
      <w:r w:rsidR="007120C4">
        <w:rPr>
          <w:rFonts w:asciiTheme="majorHAnsi" w:hAnsiTheme="majorHAnsi"/>
          <w:sz w:val="24"/>
          <w:szCs w:val="24"/>
        </w:rPr>
        <w:t xml:space="preserve"> pripravi prostor s stoli v krogu, na sredini kroga manjši podstavek, mizica na kateri je </w:t>
      </w:r>
      <w:r w:rsidR="00824399">
        <w:rPr>
          <w:rFonts w:asciiTheme="majorHAnsi" w:hAnsiTheme="majorHAnsi"/>
          <w:sz w:val="24"/>
          <w:szCs w:val="24"/>
        </w:rPr>
        <w:t>posodica s semeni, vodo, zemljo.</w:t>
      </w:r>
    </w:p>
    <w:p w:rsidR="00C322F3" w:rsidRPr="009952FC" w:rsidRDefault="00C322F3" w:rsidP="00776994">
      <w:pPr>
        <w:jc w:val="both"/>
        <w:rPr>
          <w:rFonts w:asciiTheme="majorHAnsi" w:hAnsiTheme="majorHAnsi"/>
          <w:sz w:val="24"/>
          <w:szCs w:val="24"/>
        </w:rPr>
      </w:pPr>
      <w:r w:rsidRPr="00C322F3">
        <w:rPr>
          <w:rFonts w:asciiTheme="majorHAnsi" w:hAnsiTheme="majorHAnsi"/>
          <w:b/>
          <w:bCs/>
          <w:sz w:val="24"/>
          <w:szCs w:val="24"/>
        </w:rPr>
        <w:t xml:space="preserve">Predviden čas srečanja: </w:t>
      </w:r>
      <w:r w:rsidR="00E34344">
        <w:rPr>
          <w:rFonts w:asciiTheme="majorHAnsi" w:hAnsiTheme="majorHAnsi"/>
          <w:sz w:val="24"/>
          <w:szCs w:val="24"/>
        </w:rPr>
        <w:t>60–</w:t>
      </w:r>
      <w:r w:rsidR="009952FC">
        <w:rPr>
          <w:rFonts w:asciiTheme="majorHAnsi" w:hAnsiTheme="majorHAnsi"/>
          <w:sz w:val="24"/>
          <w:szCs w:val="24"/>
        </w:rPr>
        <w:t xml:space="preserve">70 min </w:t>
      </w:r>
    </w:p>
    <w:p w:rsidR="00776994" w:rsidRDefault="00776994" w:rsidP="00776994">
      <w:pPr>
        <w:jc w:val="both"/>
        <w:rPr>
          <w:rFonts w:asciiTheme="majorHAnsi" w:hAnsiTheme="majorHAnsi"/>
          <w:b/>
          <w:bCs/>
          <w:sz w:val="28"/>
          <w:szCs w:val="28"/>
        </w:rPr>
      </w:pPr>
    </w:p>
    <w:p w:rsidR="00C322F3" w:rsidRPr="00C322F3" w:rsidRDefault="00C322F3" w:rsidP="00776994">
      <w:pPr>
        <w:jc w:val="both"/>
        <w:rPr>
          <w:rFonts w:asciiTheme="majorHAnsi" w:hAnsiTheme="majorHAnsi"/>
          <w:b/>
          <w:bCs/>
          <w:sz w:val="28"/>
          <w:szCs w:val="28"/>
        </w:rPr>
      </w:pPr>
      <w:r w:rsidRPr="00C322F3">
        <w:rPr>
          <w:rFonts w:asciiTheme="majorHAnsi" w:hAnsiTheme="majorHAnsi"/>
          <w:b/>
          <w:bCs/>
          <w:sz w:val="28"/>
          <w:szCs w:val="28"/>
        </w:rPr>
        <w:lastRenderedPageBreak/>
        <w:t>POTEK SREČANJA</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Uvodna molitev</w:t>
      </w:r>
    </w:p>
    <w:p w:rsidR="009952FC" w:rsidRPr="009952FC" w:rsidRDefault="009952FC" w:rsidP="00776994">
      <w:pPr>
        <w:jc w:val="both"/>
        <w:rPr>
          <w:rFonts w:asciiTheme="majorHAnsi" w:hAnsiTheme="majorHAnsi"/>
          <w:i/>
          <w:iCs/>
          <w:sz w:val="24"/>
          <w:szCs w:val="24"/>
        </w:rPr>
      </w:pPr>
      <w:r w:rsidRPr="009952FC">
        <w:rPr>
          <w:rFonts w:asciiTheme="majorHAnsi" w:hAnsiTheme="majorHAnsi"/>
          <w:i/>
          <w:iCs/>
          <w:sz w:val="24"/>
          <w:szCs w:val="24"/>
        </w:rPr>
        <w:t>»Iščite Gospoda, dokler se daje najti, kličite ga, dokler je blizu. […] Kajti kakor pride dež in sneg izpod neba in se ne vrača tja, ne da bi napojil zemljo, jo naredil rodovitno in brstečo, dal sejalcu seme in uživalcu kruh, tako bo z mojo besedo, ki prihaja iz mojih ust: ne vrne se k meni brez uspeha, temveč bo storila, kar sem hotel in uspela v tem, za k</w:t>
      </w:r>
      <w:r w:rsidR="00E34344">
        <w:rPr>
          <w:rFonts w:asciiTheme="majorHAnsi" w:hAnsiTheme="majorHAnsi"/>
          <w:i/>
          <w:iCs/>
          <w:sz w:val="24"/>
          <w:szCs w:val="24"/>
        </w:rPr>
        <w:t>ar sem jo poslal.« (Iz 55,6; 10–</w:t>
      </w:r>
      <w:r w:rsidRPr="009952FC">
        <w:rPr>
          <w:rFonts w:asciiTheme="majorHAnsi" w:hAnsiTheme="majorHAnsi"/>
          <w:i/>
          <w:iCs/>
          <w:sz w:val="24"/>
          <w:szCs w:val="24"/>
        </w:rPr>
        <w:t>11)</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Vstopno mesto</w:t>
      </w:r>
    </w:p>
    <w:p w:rsidR="002D19AF" w:rsidRDefault="00824399" w:rsidP="002D19AF">
      <w:pPr>
        <w:jc w:val="both"/>
        <w:rPr>
          <w:rFonts w:asciiTheme="majorHAnsi" w:hAnsiTheme="majorHAnsi"/>
          <w:sz w:val="24"/>
          <w:szCs w:val="24"/>
        </w:rPr>
      </w:pPr>
      <w:r>
        <w:rPr>
          <w:rFonts w:asciiTheme="majorHAnsi" w:hAnsiTheme="majorHAnsi"/>
          <w:sz w:val="24"/>
          <w:szCs w:val="24"/>
        </w:rPr>
        <w:t>Katehet</w:t>
      </w:r>
      <w:r w:rsidR="00BE6465">
        <w:rPr>
          <w:rFonts w:asciiTheme="majorHAnsi" w:hAnsiTheme="majorHAnsi"/>
          <w:sz w:val="24"/>
          <w:szCs w:val="24"/>
        </w:rPr>
        <w:t xml:space="preserve"> pozdravi prisotne in jih povabi, </w:t>
      </w:r>
      <w:r w:rsidR="002D19AF">
        <w:rPr>
          <w:rFonts w:asciiTheme="majorHAnsi" w:hAnsiTheme="majorHAnsi"/>
          <w:sz w:val="24"/>
          <w:szCs w:val="24"/>
        </w:rPr>
        <w:t>ter pove, da bodo za začetek skupaj prebrali odlomek iz Svetega pisma. Katehet</w:t>
      </w:r>
      <w:r w:rsidR="00BE6465">
        <w:rPr>
          <w:rFonts w:asciiTheme="majorHAnsi" w:hAnsiTheme="majorHAnsi"/>
          <w:sz w:val="24"/>
          <w:szCs w:val="24"/>
        </w:rPr>
        <w:t xml:space="preserve"> </w:t>
      </w:r>
      <w:r w:rsidR="002D19AF">
        <w:rPr>
          <w:rFonts w:asciiTheme="majorHAnsi" w:hAnsiTheme="majorHAnsi"/>
          <w:sz w:val="24"/>
          <w:szCs w:val="24"/>
        </w:rPr>
        <w:t>pripravi</w:t>
      </w:r>
      <w:r w:rsidR="00E456E7">
        <w:rPr>
          <w:rFonts w:asciiTheme="majorHAnsi" w:hAnsiTheme="majorHAnsi"/>
          <w:sz w:val="24"/>
          <w:szCs w:val="24"/>
        </w:rPr>
        <w:t xml:space="preserve"> toliko </w:t>
      </w:r>
      <w:r w:rsidR="002D19AF">
        <w:rPr>
          <w:rFonts w:asciiTheme="majorHAnsi" w:hAnsiTheme="majorHAnsi"/>
          <w:sz w:val="24"/>
          <w:szCs w:val="24"/>
        </w:rPr>
        <w:t>izvodov knjig Svetega pisma</w:t>
      </w:r>
      <w:r w:rsidR="00E456E7">
        <w:rPr>
          <w:rFonts w:asciiTheme="majorHAnsi" w:hAnsiTheme="majorHAnsi"/>
          <w:sz w:val="24"/>
          <w:szCs w:val="24"/>
        </w:rPr>
        <w:t xml:space="preserve"> koliko</w:t>
      </w:r>
      <w:r w:rsidR="002D19AF">
        <w:rPr>
          <w:rFonts w:asciiTheme="majorHAnsi" w:hAnsiTheme="majorHAnsi"/>
          <w:sz w:val="24"/>
          <w:szCs w:val="24"/>
        </w:rPr>
        <w:t>r</w:t>
      </w:r>
      <w:r w:rsidR="00E456E7">
        <w:rPr>
          <w:rFonts w:asciiTheme="majorHAnsi" w:hAnsiTheme="majorHAnsi"/>
          <w:sz w:val="24"/>
          <w:szCs w:val="24"/>
        </w:rPr>
        <w:t xml:space="preserve"> je pr</w:t>
      </w:r>
      <w:r w:rsidR="002D19AF">
        <w:rPr>
          <w:rFonts w:asciiTheme="majorHAnsi" w:hAnsiTheme="majorHAnsi"/>
          <w:sz w:val="24"/>
          <w:szCs w:val="24"/>
        </w:rPr>
        <w:t>isotnih. Preden začnejo z iskanjem je</w:t>
      </w:r>
      <w:r w:rsidR="00E34344">
        <w:rPr>
          <w:rFonts w:asciiTheme="majorHAnsi" w:hAnsiTheme="majorHAnsi"/>
          <w:sz w:val="24"/>
          <w:szCs w:val="24"/>
        </w:rPr>
        <w:t>,</w:t>
      </w:r>
      <w:r w:rsidR="002D19AF">
        <w:rPr>
          <w:rFonts w:asciiTheme="majorHAnsi" w:hAnsiTheme="majorHAnsi"/>
          <w:sz w:val="24"/>
          <w:szCs w:val="24"/>
        </w:rPr>
        <w:t xml:space="preserve"> primerno, da se »ponovi« iskanje po Svetem pismu, saj je med prisotnimi morda kdo, ki tega ne zna oz. je to že pozabil.</w:t>
      </w:r>
    </w:p>
    <w:p w:rsidR="00E456E7" w:rsidRDefault="002D19AF" w:rsidP="002D19AF">
      <w:pPr>
        <w:jc w:val="both"/>
        <w:rPr>
          <w:rFonts w:asciiTheme="majorHAnsi" w:hAnsiTheme="majorHAnsi"/>
          <w:i/>
          <w:iCs/>
          <w:sz w:val="24"/>
          <w:szCs w:val="24"/>
        </w:rPr>
      </w:pPr>
      <w:r>
        <w:rPr>
          <w:rFonts w:asciiTheme="majorHAnsi" w:hAnsiTheme="majorHAnsi"/>
          <w:sz w:val="24"/>
          <w:szCs w:val="24"/>
        </w:rPr>
        <w:t>Katehet povabi prisotne</w:t>
      </w:r>
      <w:r w:rsidR="00E456E7">
        <w:rPr>
          <w:rFonts w:asciiTheme="majorHAnsi" w:hAnsiTheme="majorHAnsi"/>
          <w:sz w:val="24"/>
          <w:szCs w:val="24"/>
        </w:rPr>
        <w:t xml:space="preserve">, da v Svetem pismu poiščejo odlomek Iz 55, 6; 10–11.  </w:t>
      </w:r>
    </w:p>
    <w:p w:rsidR="00B1763B" w:rsidRDefault="00BE6465" w:rsidP="00E34344">
      <w:pPr>
        <w:jc w:val="both"/>
        <w:rPr>
          <w:rFonts w:asciiTheme="majorHAnsi" w:hAnsiTheme="majorHAnsi"/>
          <w:i/>
          <w:iCs/>
          <w:sz w:val="24"/>
          <w:szCs w:val="24"/>
        </w:rPr>
      </w:pPr>
      <w:r>
        <w:rPr>
          <w:rFonts w:asciiTheme="majorHAnsi" w:hAnsiTheme="majorHAnsi"/>
          <w:sz w:val="24"/>
          <w:szCs w:val="24"/>
        </w:rPr>
        <w:t xml:space="preserve">Zatem jih povabi, da </w:t>
      </w:r>
      <w:r w:rsidR="002D19AF">
        <w:rPr>
          <w:rFonts w:asciiTheme="majorHAnsi" w:hAnsiTheme="majorHAnsi"/>
          <w:sz w:val="24"/>
          <w:szCs w:val="24"/>
        </w:rPr>
        <w:t xml:space="preserve">vsak </w:t>
      </w:r>
      <w:r>
        <w:rPr>
          <w:rFonts w:asciiTheme="majorHAnsi" w:hAnsiTheme="majorHAnsi"/>
          <w:sz w:val="24"/>
          <w:szCs w:val="24"/>
        </w:rPr>
        <w:t xml:space="preserve">razmisli in </w:t>
      </w:r>
      <w:r w:rsidR="002D19AF">
        <w:rPr>
          <w:rFonts w:asciiTheme="majorHAnsi" w:hAnsiTheme="majorHAnsi"/>
          <w:sz w:val="24"/>
          <w:szCs w:val="24"/>
        </w:rPr>
        <w:t xml:space="preserve">na list </w:t>
      </w:r>
      <w:r>
        <w:rPr>
          <w:rFonts w:asciiTheme="majorHAnsi" w:hAnsiTheme="majorHAnsi"/>
          <w:sz w:val="24"/>
          <w:szCs w:val="24"/>
        </w:rPr>
        <w:t xml:space="preserve">zapiše dve stvari, dogodka, ki sta se zgodila v prejšnjem dnevu in za katera bi se lahko zahvalil oz. bi prosil Boga, </w:t>
      </w:r>
      <w:r w:rsidR="00E34344">
        <w:rPr>
          <w:rFonts w:asciiTheme="majorHAnsi" w:hAnsiTheme="majorHAnsi"/>
          <w:sz w:val="24"/>
          <w:szCs w:val="24"/>
        </w:rPr>
        <w:t>saj</w:t>
      </w:r>
      <w:r>
        <w:rPr>
          <w:rFonts w:asciiTheme="majorHAnsi" w:hAnsiTheme="majorHAnsi"/>
          <w:sz w:val="24"/>
          <w:szCs w:val="24"/>
        </w:rPr>
        <w:t xml:space="preserve"> bi želeli, da se spremeni, popravi … </w:t>
      </w:r>
      <w:r w:rsidR="002D19AF">
        <w:rPr>
          <w:rFonts w:asciiTheme="majorHAnsi" w:hAnsiTheme="majorHAnsi"/>
          <w:sz w:val="24"/>
          <w:szCs w:val="24"/>
        </w:rPr>
        <w:t>Prisotni si podelijo zapisano</w:t>
      </w:r>
      <w:r w:rsidR="00B1763B">
        <w:rPr>
          <w:rFonts w:asciiTheme="majorHAnsi" w:hAnsiTheme="majorHAnsi"/>
          <w:sz w:val="24"/>
          <w:szCs w:val="24"/>
        </w:rPr>
        <w:t xml:space="preserve">, iz tega sledi pogovor, ki ga katehet lahko spodbudi z vprašanji: </w:t>
      </w:r>
      <w:r w:rsidR="00776994" w:rsidRPr="00776994">
        <w:rPr>
          <w:rFonts w:asciiTheme="majorHAnsi" w:hAnsiTheme="majorHAnsi"/>
          <w:i/>
          <w:iCs/>
          <w:sz w:val="24"/>
          <w:szCs w:val="24"/>
        </w:rPr>
        <w:t>Čutim Boga ob sebi? Kdaj? Ob dobrem, slabem dnevu?</w:t>
      </w:r>
      <w:r w:rsidR="00776994">
        <w:rPr>
          <w:rFonts w:asciiTheme="majorHAnsi" w:hAnsiTheme="majorHAnsi"/>
          <w:sz w:val="24"/>
          <w:szCs w:val="24"/>
        </w:rPr>
        <w:t xml:space="preserve"> </w:t>
      </w:r>
      <w:r w:rsidRPr="00BE6465">
        <w:rPr>
          <w:rFonts w:asciiTheme="majorHAnsi" w:hAnsiTheme="majorHAnsi"/>
          <w:i/>
          <w:iCs/>
          <w:sz w:val="24"/>
          <w:szCs w:val="24"/>
        </w:rPr>
        <w:t>Ali molim? In zakaj ne? Uporabljam pomanjkanje časa kot izgovor?</w:t>
      </w:r>
    </w:p>
    <w:p w:rsidR="00BE6465" w:rsidRPr="00E456E7" w:rsidRDefault="00BE6465" w:rsidP="00E34344">
      <w:pPr>
        <w:jc w:val="both"/>
        <w:rPr>
          <w:rFonts w:asciiTheme="majorHAnsi" w:hAnsiTheme="majorHAnsi"/>
          <w:i/>
          <w:iCs/>
          <w:sz w:val="24"/>
          <w:szCs w:val="24"/>
        </w:rPr>
      </w:pPr>
      <w:r>
        <w:rPr>
          <w:rFonts w:asciiTheme="majorHAnsi" w:hAnsiTheme="majorHAnsi"/>
          <w:sz w:val="24"/>
          <w:szCs w:val="24"/>
        </w:rPr>
        <w:t xml:space="preserve"> Kaj vse je lahko molitev – prošnja, zahvala, premišljevanje, moliti sam, v dvoje</w:t>
      </w:r>
      <w:r w:rsidR="00E34344">
        <w:rPr>
          <w:rFonts w:asciiTheme="majorHAnsi" w:hAnsiTheme="majorHAnsi"/>
          <w:sz w:val="24"/>
          <w:szCs w:val="24"/>
        </w:rPr>
        <w:t xml:space="preserve"> ali</w:t>
      </w:r>
      <w:r>
        <w:rPr>
          <w:rFonts w:asciiTheme="majorHAnsi" w:hAnsiTheme="majorHAnsi"/>
          <w:sz w:val="24"/>
          <w:szCs w:val="24"/>
        </w:rPr>
        <w:t xml:space="preserve"> kot družina. </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Oznanilo</w:t>
      </w:r>
    </w:p>
    <w:p w:rsidR="007120C4" w:rsidRDefault="0063274D" w:rsidP="002D19AF">
      <w:pPr>
        <w:jc w:val="both"/>
        <w:rPr>
          <w:rFonts w:asciiTheme="majorHAnsi" w:hAnsiTheme="majorHAnsi"/>
          <w:sz w:val="24"/>
          <w:szCs w:val="24"/>
        </w:rPr>
      </w:pPr>
      <w:r>
        <w:rPr>
          <w:rFonts w:asciiTheme="majorHAnsi" w:hAnsiTheme="majorHAnsi"/>
          <w:sz w:val="24"/>
          <w:szCs w:val="24"/>
        </w:rPr>
        <w:t>Katehet</w:t>
      </w:r>
      <w:r w:rsidR="007120C4">
        <w:rPr>
          <w:rFonts w:asciiTheme="majorHAnsi" w:hAnsiTheme="majorHAnsi"/>
          <w:sz w:val="24"/>
          <w:szCs w:val="24"/>
        </w:rPr>
        <w:t xml:space="preserve"> vodi</w:t>
      </w:r>
      <w:r w:rsidR="002D19AF">
        <w:rPr>
          <w:rFonts w:asciiTheme="majorHAnsi" w:hAnsiTheme="majorHAnsi"/>
          <w:sz w:val="24"/>
          <w:szCs w:val="24"/>
        </w:rPr>
        <w:t xml:space="preserve"> pogovor o tematiki.</w:t>
      </w:r>
    </w:p>
    <w:p w:rsidR="00E456E7" w:rsidRDefault="00E456E7" w:rsidP="00776994">
      <w:pPr>
        <w:jc w:val="both"/>
        <w:rPr>
          <w:rFonts w:asciiTheme="majorHAnsi" w:hAnsiTheme="majorHAnsi"/>
          <w:sz w:val="24"/>
          <w:szCs w:val="24"/>
        </w:rPr>
      </w:pPr>
      <w:r>
        <w:rPr>
          <w:rFonts w:asciiTheme="majorHAnsi" w:hAnsiTheme="majorHAnsi"/>
          <w:sz w:val="24"/>
          <w:szCs w:val="24"/>
        </w:rPr>
        <w:t xml:space="preserve">Vsak ima pred seboj odlomek iz Svetega pisma, vsak zase ga še enkrat prebere in podčrta stavek, besedo, ki ga nagovori. </w:t>
      </w:r>
    </w:p>
    <w:p w:rsidR="00776994" w:rsidRPr="002D19AF" w:rsidRDefault="00E456E7" w:rsidP="00E34344">
      <w:pPr>
        <w:pStyle w:val="Odstavekseznama"/>
        <w:numPr>
          <w:ilvl w:val="0"/>
          <w:numId w:val="1"/>
        </w:numPr>
        <w:jc w:val="both"/>
        <w:rPr>
          <w:rFonts w:asciiTheme="majorHAnsi" w:hAnsiTheme="majorHAnsi"/>
          <w:sz w:val="24"/>
          <w:szCs w:val="24"/>
        </w:rPr>
      </w:pPr>
      <w:r>
        <w:rPr>
          <w:rFonts w:asciiTheme="majorHAnsi" w:hAnsiTheme="majorHAnsi"/>
          <w:sz w:val="24"/>
          <w:szCs w:val="24"/>
        </w:rPr>
        <w:t>Sveto pismo oz. Božja beseda je tista, ki nagovarja človeka</w:t>
      </w:r>
      <w:r w:rsidR="0074568D">
        <w:rPr>
          <w:rFonts w:asciiTheme="majorHAnsi" w:hAnsiTheme="majorHAnsi"/>
          <w:sz w:val="24"/>
          <w:szCs w:val="24"/>
        </w:rPr>
        <w:t xml:space="preserve"> (Bog ga tako kliče)</w:t>
      </w:r>
      <w:r>
        <w:rPr>
          <w:rFonts w:asciiTheme="majorHAnsi" w:hAnsiTheme="majorHAnsi"/>
          <w:sz w:val="24"/>
          <w:szCs w:val="24"/>
        </w:rPr>
        <w:t xml:space="preserve">.  Vsakič znova lahko v razodeti besedi najdemo nekaj, kar nas nagovori. </w:t>
      </w:r>
      <w:r w:rsidR="00E34344">
        <w:rPr>
          <w:rFonts w:asciiTheme="majorHAnsi" w:hAnsiTheme="majorHAnsi"/>
          <w:sz w:val="24"/>
          <w:szCs w:val="24"/>
        </w:rPr>
        <w:t>Treba</w:t>
      </w:r>
      <w:r w:rsidR="0074568D">
        <w:rPr>
          <w:rFonts w:asciiTheme="majorHAnsi" w:hAnsiTheme="majorHAnsi"/>
          <w:sz w:val="24"/>
          <w:szCs w:val="24"/>
        </w:rPr>
        <w:t xml:space="preserve"> je, da človek odpre svoje srce. </w:t>
      </w:r>
    </w:p>
    <w:p w:rsidR="00E456E7" w:rsidRPr="0074568D" w:rsidRDefault="00E456E7" w:rsidP="00B1763B">
      <w:pPr>
        <w:pStyle w:val="Odstavekseznama"/>
        <w:numPr>
          <w:ilvl w:val="0"/>
          <w:numId w:val="1"/>
        </w:numPr>
        <w:jc w:val="both"/>
        <w:rPr>
          <w:rFonts w:asciiTheme="majorHAnsi" w:hAnsiTheme="majorHAnsi"/>
          <w:i/>
          <w:iCs/>
          <w:sz w:val="24"/>
          <w:szCs w:val="24"/>
        </w:rPr>
      </w:pPr>
      <w:r>
        <w:rPr>
          <w:rFonts w:asciiTheme="majorHAnsi" w:hAnsiTheme="majorHAnsi"/>
          <w:sz w:val="24"/>
          <w:szCs w:val="24"/>
        </w:rPr>
        <w:t xml:space="preserve">Kako je s semenom, ki </w:t>
      </w:r>
      <w:r w:rsidR="00B1763B">
        <w:rPr>
          <w:rFonts w:asciiTheme="majorHAnsi" w:hAnsiTheme="majorHAnsi"/>
          <w:sz w:val="24"/>
          <w:szCs w:val="24"/>
        </w:rPr>
        <w:t>je pred njimi</w:t>
      </w:r>
      <w:r>
        <w:rPr>
          <w:rFonts w:asciiTheme="majorHAnsi" w:hAnsiTheme="majorHAnsi"/>
          <w:sz w:val="24"/>
          <w:szCs w:val="24"/>
        </w:rPr>
        <w:t>? Potrebuje ra</w:t>
      </w:r>
      <w:r w:rsidR="002D19AF">
        <w:rPr>
          <w:rFonts w:asciiTheme="majorHAnsi" w:hAnsiTheme="majorHAnsi"/>
          <w:sz w:val="24"/>
          <w:szCs w:val="24"/>
        </w:rPr>
        <w:t>zlične snovi, da začne rasti. Božja</w:t>
      </w:r>
      <w:r>
        <w:rPr>
          <w:rFonts w:asciiTheme="majorHAnsi" w:hAnsiTheme="majorHAnsi"/>
          <w:sz w:val="24"/>
          <w:szCs w:val="24"/>
        </w:rPr>
        <w:t xml:space="preserve"> beseda »potrebuje«</w:t>
      </w:r>
      <w:r w:rsidR="0074568D">
        <w:rPr>
          <w:rFonts w:asciiTheme="majorHAnsi" w:hAnsiTheme="majorHAnsi"/>
          <w:sz w:val="24"/>
          <w:szCs w:val="24"/>
        </w:rPr>
        <w:t xml:space="preserve"> človeka, da se uresniči </w:t>
      </w:r>
      <w:r w:rsidR="0074568D" w:rsidRPr="0074568D">
        <w:rPr>
          <w:rFonts w:asciiTheme="majorHAnsi" w:hAnsiTheme="majorHAnsi"/>
          <w:i/>
          <w:iCs/>
          <w:sz w:val="24"/>
          <w:szCs w:val="24"/>
        </w:rPr>
        <w:t>(»postaja rodovitna in brsteča«)</w:t>
      </w:r>
      <w:r w:rsidR="0074568D">
        <w:rPr>
          <w:rFonts w:asciiTheme="majorHAnsi" w:hAnsiTheme="majorHAnsi"/>
          <w:sz w:val="24"/>
          <w:szCs w:val="24"/>
        </w:rPr>
        <w:t>.</w:t>
      </w:r>
    </w:p>
    <w:p w:rsidR="0074568D" w:rsidRPr="0074568D" w:rsidRDefault="0074568D" w:rsidP="00776994">
      <w:pPr>
        <w:pStyle w:val="Odstavekseznama"/>
        <w:numPr>
          <w:ilvl w:val="0"/>
          <w:numId w:val="1"/>
        </w:numPr>
        <w:jc w:val="both"/>
        <w:rPr>
          <w:rFonts w:asciiTheme="majorHAnsi" w:hAnsiTheme="majorHAnsi"/>
          <w:i/>
          <w:iCs/>
          <w:sz w:val="24"/>
          <w:szCs w:val="24"/>
        </w:rPr>
      </w:pPr>
      <w:r>
        <w:rPr>
          <w:rFonts w:asciiTheme="majorHAnsi" w:hAnsiTheme="majorHAnsi"/>
          <w:sz w:val="24"/>
          <w:szCs w:val="24"/>
        </w:rPr>
        <w:t>Slavljenje, prosilna molitev, priprošnja, zahvalna molitev .</w:t>
      </w:r>
    </w:p>
    <w:p w:rsidR="0074568D" w:rsidRPr="0074568D" w:rsidRDefault="0074568D" w:rsidP="00776994">
      <w:pPr>
        <w:pStyle w:val="Odstavekseznama"/>
        <w:numPr>
          <w:ilvl w:val="0"/>
          <w:numId w:val="1"/>
        </w:numPr>
        <w:jc w:val="both"/>
        <w:rPr>
          <w:rFonts w:asciiTheme="majorHAnsi" w:hAnsiTheme="majorHAnsi"/>
          <w:i/>
          <w:iCs/>
          <w:sz w:val="24"/>
          <w:szCs w:val="24"/>
        </w:rPr>
      </w:pPr>
      <w:r>
        <w:rPr>
          <w:rFonts w:asciiTheme="majorHAnsi" w:hAnsiTheme="majorHAnsi"/>
          <w:sz w:val="24"/>
          <w:szCs w:val="24"/>
        </w:rPr>
        <w:t xml:space="preserve">Premišljevanje, notranja molitev, skupna molitev. </w:t>
      </w:r>
    </w:p>
    <w:p w:rsidR="00C322F3" w:rsidRDefault="00C322F3" w:rsidP="00776994">
      <w:pPr>
        <w:jc w:val="both"/>
        <w:rPr>
          <w:rFonts w:asciiTheme="majorHAnsi" w:hAnsiTheme="majorHAnsi"/>
          <w:b/>
          <w:bCs/>
          <w:sz w:val="24"/>
          <w:szCs w:val="24"/>
        </w:rPr>
      </w:pPr>
      <w:r w:rsidRPr="00C322F3">
        <w:rPr>
          <w:rFonts w:asciiTheme="majorHAnsi" w:hAnsiTheme="majorHAnsi"/>
          <w:b/>
          <w:bCs/>
          <w:sz w:val="24"/>
          <w:szCs w:val="24"/>
        </w:rPr>
        <w:t>Zaključek</w:t>
      </w:r>
    </w:p>
    <w:p w:rsidR="002D19AF" w:rsidRPr="002D19AF" w:rsidRDefault="0063274D" w:rsidP="00E34344">
      <w:pPr>
        <w:jc w:val="both"/>
        <w:rPr>
          <w:rFonts w:asciiTheme="majorHAnsi" w:hAnsiTheme="majorHAnsi"/>
          <w:i/>
          <w:iCs/>
          <w:sz w:val="24"/>
          <w:szCs w:val="24"/>
        </w:rPr>
      </w:pPr>
      <w:r>
        <w:rPr>
          <w:rFonts w:asciiTheme="majorHAnsi" w:hAnsiTheme="majorHAnsi"/>
          <w:sz w:val="24"/>
          <w:szCs w:val="24"/>
        </w:rPr>
        <w:t>Katehet</w:t>
      </w:r>
      <w:r w:rsidR="00DB4F25">
        <w:rPr>
          <w:rFonts w:asciiTheme="majorHAnsi" w:hAnsiTheme="majorHAnsi"/>
          <w:sz w:val="24"/>
          <w:szCs w:val="24"/>
        </w:rPr>
        <w:t xml:space="preserve"> povzame glavne točke srečanja ter spodbudi prisotne </w:t>
      </w:r>
      <w:r w:rsidR="00E34344">
        <w:rPr>
          <w:rFonts w:asciiTheme="majorHAnsi" w:hAnsiTheme="majorHAnsi"/>
          <w:sz w:val="24"/>
          <w:szCs w:val="24"/>
        </w:rPr>
        <w:t>k vsakodnevni molit</w:t>
      </w:r>
      <w:r w:rsidR="00DB4F25">
        <w:rPr>
          <w:rFonts w:asciiTheme="majorHAnsi" w:hAnsiTheme="majorHAnsi"/>
          <w:sz w:val="24"/>
          <w:szCs w:val="24"/>
        </w:rPr>
        <w:t>v</w:t>
      </w:r>
      <w:r w:rsidR="00E34344">
        <w:rPr>
          <w:rFonts w:asciiTheme="majorHAnsi" w:hAnsiTheme="majorHAnsi"/>
          <w:sz w:val="24"/>
          <w:szCs w:val="24"/>
        </w:rPr>
        <w:t>i</w:t>
      </w:r>
      <w:r w:rsidR="00DB4F25">
        <w:rPr>
          <w:rFonts w:asciiTheme="majorHAnsi" w:hAnsiTheme="majorHAnsi"/>
          <w:sz w:val="24"/>
          <w:szCs w:val="24"/>
        </w:rPr>
        <w:t xml:space="preserve">. Najverjetneje imajo prisotni pametne telefone, zato jim </w:t>
      </w:r>
      <w:r w:rsidR="00E34344">
        <w:rPr>
          <w:rFonts w:asciiTheme="majorHAnsi" w:hAnsiTheme="majorHAnsi"/>
          <w:sz w:val="24"/>
          <w:szCs w:val="24"/>
        </w:rPr>
        <w:t>predstavi</w:t>
      </w:r>
      <w:r w:rsidR="00DB4F25">
        <w:rPr>
          <w:rFonts w:asciiTheme="majorHAnsi" w:hAnsiTheme="majorHAnsi"/>
          <w:sz w:val="24"/>
          <w:szCs w:val="24"/>
        </w:rPr>
        <w:t xml:space="preserve"> aplikacijo </w:t>
      </w:r>
      <w:proofErr w:type="spellStart"/>
      <w:r w:rsidR="00DB4F25">
        <w:rPr>
          <w:rFonts w:asciiTheme="majorHAnsi" w:hAnsiTheme="majorHAnsi"/>
          <w:sz w:val="24"/>
          <w:szCs w:val="24"/>
        </w:rPr>
        <w:t>Lekcionar</w:t>
      </w:r>
      <w:proofErr w:type="spellEnd"/>
      <w:r w:rsidR="007120C4">
        <w:rPr>
          <w:rFonts w:asciiTheme="majorHAnsi" w:hAnsiTheme="majorHAnsi"/>
          <w:sz w:val="24"/>
          <w:szCs w:val="24"/>
        </w:rPr>
        <w:t xml:space="preserve"> (na spletu </w:t>
      </w:r>
      <w:proofErr w:type="spellStart"/>
      <w:r w:rsidR="007120C4">
        <w:rPr>
          <w:rFonts w:asciiTheme="majorHAnsi" w:hAnsiTheme="majorHAnsi"/>
          <w:sz w:val="24"/>
          <w:szCs w:val="24"/>
        </w:rPr>
        <w:t>Hozana.si</w:t>
      </w:r>
      <w:proofErr w:type="spellEnd"/>
      <w:r w:rsidR="007120C4">
        <w:rPr>
          <w:rFonts w:asciiTheme="majorHAnsi" w:hAnsiTheme="majorHAnsi"/>
          <w:sz w:val="24"/>
          <w:szCs w:val="24"/>
        </w:rPr>
        <w:t>)</w:t>
      </w:r>
      <w:r w:rsidR="00DB4F25">
        <w:rPr>
          <w:rFonts w:asciiTheme="majorHAnsi" w:hAnsiTheme="majorHAnsi"/>
          <w:sz w:val="24"/>
          <w:szCs w:val="24"/>
        </w:rPr>
        <w:t>, ki jim je lahko v pomoč in spodbudo pri vsakodnevni molitvi</w:t>
      </w:r>
      <w:r w:rsidR="007120C4">
        <w:rPr>
          <w:rFonts w:asciiTheme="majorHAnsi" w:hAnsiTheme="majorHAnsi"/>
          <w:sz w:val="24"/>
          <w:szCs w:val="24"/>
        </w:rPr>
        <w:t xml:space="preserve"> z </w:t>
      </w:r>
      <w:r w:rsidR="007120C4">
        <w:rPr>
          <w:rFonts w:asciiTheme="majorHAnsi" w:hAnsiTheme="majorHAnsi"/>
          <w:sz w:val="24"/>
          <w:szCs w:val="24"/>
        </w:rPr>
        <w:lastRenderedPageBreak/>
        <w:t>Božjo besedo</w:t>
      </w:r>
      <w:r w:rsidR="00DB4F25">
        <w:rPr>
          <w:rFonts w:asciiTheme="majorHAnsi" w:hAnsiTheme="majorHAnsi"/>
          <w:sz w:val="24"/>
          <w:szCs w:val="24"/>
        </w:rPr>
        <w:t xml:space="preserve">. </w:t>
      </w:r>
      <w:r w:rsidR="007120C4">
        <w:rPr>
          <w:rFonts w:asciiTheme="majorHAnsi" w:hAnsiTheme="majorHAnsi"/>
          <w:sz w:val="24"/>
          <w:szCs w:val="24"/>
        </w:rPr>
        <w:t>Srečanje se konča z mo</w:t>
      </w:r>
      <w:r w:rsidR="002D19AF">
        <w:rPr>
          <w:rFonts w:asciiTheme="majorHAnsi" w:hAnsiTheme="majorHAnsi"/>
          <w:sz w:val="24"/>
          <w:szCs w:val="24"/>
        </w:rPr>
        <w:t>litvijo iz omenjene aplikacije, poleg pa lahko preberejo misel</w:t>
      </w:r>
      <w:r w:rsidR="002D19AF" w:rsidRPr="002D19AF">
        <w:rPr>
          <w:rFonts w:asciiTheme="majorHAnsi" w:hAnsiTheme="majorHAnsi"/>
          <w:color w:val="FF0000"/>
          <w:sz w:val="24"/>
          <w:szCs w:val="24"/>
        </w:rPr>
        <w:t xml:space="preserve"> </w:t>
      </w:r>
      <w:r w:rsidR="00E34344">
        <w:rPr>
          <w:rFonts w:asciiTheme="majorHAnsi" w:hAnsiTheme="majorHAnsi"/>
          <w:sz w:val="24"/>
          <w:szCs w:val="24"/>
        </w:rPr>
        <w:t>Matere</w:t>
      </w:r>
      <w:bookmarkStart w:id="0" w:name="_GoBack"/>
      <w:bookmarkEnd w:id="0"/>
      <w:r w:rsidR="002D19AF" w:rsidRPr="002D19AF">
        <w:rPr>
          <w:rFonts w:asciiTheme="majorHAnsi" w:hAnsiTheme="majorHAnsi"/>
          <w:sz w:val="24"/>
          <w:szCs w:val="24"/>
        </w:rPr>
        <w:t xml:space="preserve"> Terezije: </w:t>
      </w:r>
      <w:r w:rsidR="002D19AF" w:rsidRPr="002D19AF">
        <w:rPr>
          <w:rFonts w:asciiTheme="majorHAnsi" w:hAnsiTheme="majorHAnsi"/>
          <w:i/>
          <w:iCs/>
          <w:sz w:val="24"/>
          <w:szCs w:val="24"/>
        </w:rPr>
        <w:t>Molitev je preprost pogovor z Bogom. On nam govori, mi poslu­šamo. Pripovedujemo mu, on posluša. Postopek v obe smeri: govor­jenje in poslušanje. Pogosto molite takole: »Jezus v mojem srcu, verujem, da me nežno ljubiš. Ljubim te.« Čim več molite, tem lažja postaja molitev. Čim lažja postaja, tem več boste molili.</w:t>
      </w:r>
    </w:p>
    <w:p w:rsidR="00C322F3" w:rsidRPr="00C322F3" w:rsidRDefault="00C322F3" w:rsidP="000511D8">
      <w:pPr>
        <w:jc w:val="both"/>
        <w:rPr>
          <w:rFonts w:asciiTheme="majorHAnsi" w:hAnsiTheme="majorHAnsi"/>
          <w:b/>
          <w:bCs/>
          <w:sz w:val="24"/>
          <w:szCs w:val="24"/>
        </w:rPr>
      </w:pPr>
      <w:r w:rsidRPr="00C322F3">
        <w:rPr>
          <w:rFonts w:asciiTheme="majorHAnsi" w:hAnsiTheme="majorHAnsi"/>
          <w:b/>
          <w:bCs/>
          <w:sz w:val="24"/>
          <w:szCs w:val="24"/>
        </w:rPr>
        <w:t xml:space="preserve">Vprašanja za </w:t>
      </w:r>
      <w:r w:rsidR="000511D8">
        <w:rPr>
          <w:rFonts w:asciiTheme="majorHAnsi" w:hAnsiTheme="majorHAnsi"/>
          <w:b/>
          <w:bCs/>
          <w:sz w:val="24"/>
          <w:szCs w:val="24"/>
        </w:rPr>
        <w:t xml:space="preserve">katehetovo </w:t>
      </w:r>
      <w:r w:rsidRPr="00C322F3">
        <w:rPr>
          <w:rFonts w:asciiTheme="majorHAnsi" w:hAnsiTheme="majorHAnsi"/>
          <w:b/>
          <w:bCs/>
          <w:sz w:val="24"/>
          <w:szCs w:val="24"/>
        </w:rPr>
        <w:t>refleksijo</w:t>
      </w:r>
    </w:p>
    <w:p w:rsidR="00C322F3" w:rsidRDefault="00C322F3" w:rsidP="00776994">
      <w:pPr>
        <w:jc w:val="both"/>
        <w:rPr>
          <w:rFonts w:asciiTheme="majorHAnsi" w:hAnsiTheme="majorHAnsi"/>
          <w:sz w:val="24"/>
          <w:szCs w:val="24"/>
        </w:rPr>
      </w:pPr>
      <w:r>
        <w:rPr>
          <w:rFonts w:asciiTheme="majorHAnsi" w:hAnsiTheme="majorHAnsi"/>
          <w:sz w:val="24"/>
          <w:szCs w:val="24"/>
        </w:rPr>
        <w:t>1. Kakšna so bila moja pričakovanja pred srečanjem?</w:t>
      </w:r>
    </w:p>
    <w:p w:rsidR="00C322F3" w:rsidRDefault="00C322F3" w:rsidP="00776994">
      <w:pPr>
        <w:jc w:val="both"/>
        <w:rPr>
          <w:rFonts w:asciiTheme="majorHAnsi" w:hAnsiTheme="majorHAnsi"/>
          <w:sz w:val="24"/>
          <w:szCs w:val="24"/>
        </w:rPr>
      </w:pPr>
      <w:r>
        <w:rPr>
          <w:rFonts w:asciiTheme="majorHAnsi" w:hAnsiTheme="majorHAnsi"/>
          <w:sz w:val="24"/>
          <w:szCs w:val="24"/>
        </w:rPr>
        <w:t>2. Kaj mi je uspelo?</w:t>
      </w:r>
    </w:p>
    <w:p w:rsidR="00C322F3" w:rsidRDefault="00C322F3" w:rsidP="00776994">
      <w:pPr>
        <w:jc w:val="both"/>
        <w:rPr>
          <w:rFonts w:asciiTheme="majorHAnsi" w:hAnsiTheme="majorHAnsi"/>
          <w:sz w:val="24"/>
          <w:szCs w:val="24"/>
        </w:rPr>
      </w:pPr>
      <w:r>
        <w:rPr>
          <w:rFonts w:asciiTheme="majorHAnsi" w:hAnsiTheme="majorHAnsi"/>
          <w:sz w:val="24"/>
          <w:szCs w:val="24"/>
        </w:rPr>
        <w:t>3. Kje vidim pomanjkljivosti?</w:t>
      </w:r>
    </w:p>
    <w:p w:rsidR="00C322F3" w:rsidRDefault="00C322F3" w:rsidP="00776994">
      <w:pPr>
        <w:jc w:val="both"/>
        <w:rPr>
          <w:rFonts w:asciiTheme="majorHAnsi" w:hAnsiTheme="majorHAnsi"/>
          <w:sz w:val="24"/>
          <w:szCs w:val="24"/>
        </w:rPr>
      </w:pPr>
      <w:r>
        <w:rPr>
          <w:rFonts w:asciiTheme="majorHAnsi" w:hAnsiTheme="majorHAnsi"/>
          <w:sz w:val="24"/>
          <w:szCs w:val="24"/>
        </w:rPr>
        <w:t>4. Na kaj moram biti pozoren ob pripravi naslednjega srečanja za to skupino?</w:t>
      </w:r>
    </w:p>
    <w:p w:rsidR="00C322F3" w:rsidRDefault="00C322F3" w:rsidP="00776994">
      <w:pPr>
        <w:jc w:val="both"/>
        <w:rPr>
          <w:rFonts w:asciiTheme="majorHAnsi" w:hAnsiTheme="majorHAnsi"/>
          <w:sz w:val="24"/>
          <w:szCs w:val="24"/>
        </w:rPr>
      </w:pPr>
      <w:r>
        <w:rPr>
          <w:rFonts w:asciiTheme="majorHAnsi" w:hAnsiTheme="majorHAnsi"/>
          <w:sz w:val="24"/>
          <w:szCs w:val="24"/>
        </w:rPr>
        <w:t>5. Na kaj moram biti pozoren ob pripravi naslednjega srečanja z obravnavano vsebin?</w:t>
      </w:r>
    </w:p>
    <w:p w:rsidR="00C322F3" w:rsidRDefault="00C322F3" w:rsidP="00776994">
      <w:pPr>
        <w:rPr>
          <w:rFonts w:asciiTheme="majorHAnsi" w:hAnsiTheme="majorHAnsi"/>
          <w:sz w:val="24"/>
          <w:szCs w:val="24"/>
        </w:rPr>
      </w:pPr>
    </w:p>
    <w:p w:rsidR="00B1763B" w:rsidRPr="00F51DA7" w:rsidRDefault="00B1763B" w:rsidP="00776994">
      <w:pPr>
        <w:rPr>
          <w:rFonts w:asciiTheme="majorHAnsi" w:hAnsiTheme="majorHAnsi"/>
          <w:b/>
          <w:bCs/>
          <w:sz w:val="24"/>
          <w:szCs w:val="24"/>
        </w:rPr>
      </w:pPr>
      <w:r w:rsidRPr="00F51DA7">
        <w:rPr>
          <w:rFonts w:asciiTheme="majorHAnsi" w:hAnsiTheme="majorHAnsi"/>
          <w:b/>
          <w:bCs/>
          <w:sz w:val="24"/>
          <w:szCs w:val="24"/>
        </w:rPr>
        <w:t xml:space="preserve">VIRI: </w:t>
      </w:r>
    </w:p>
    <w:p w:rsidR="00B1763B" w:rsidRDefault="00B1763B" w:rsidP="00776994">
      <w:pPr>
        <w:rPr>
          <w:rFonts w:asciiTheme="majorHAnsi" w:hAnsiTheme="majorHAnsi"/>
          <w:sz w:val="24"/>
          <w:szCs w:val="24"/>
        </w:rPr>
      </w:pPr>
      <w:r>
        <w:rPr>
          <w:rFonts w:asciiTheme="majorHAnsi" w:hAnsiTheme="majorHAnsi"/>
          <w:sz w:val="24"/>
          <w:szCs w:val="24"/>
        </w:rPr>
        <w:t>Matjaž, Maksimiljan. 2005</w:t>
      </w:r>
      <w:r w:rsidRPr="00B1763B">
        <w:rPr>
          <w:rFonts w:asciiTheme="majorHAnsi" w:hAnsiTheme="majorHAnsi"/>
          <w:i/>
          <w:iCs/>
          <w:sz w:val="24"/>
          <w:szCs w:val="24"/>
        </w:rPr>
        <w:t>. Bog govori človeku, ki umolkne</w:t>
      </w:r>
      <w:r>
        <w:rPr>
          <w:rFonts w:asciiTheme="majorHAnsi" w:hAnsiTheme="majorHAnsi"/>
          <w:sz w:val="24"/>
          <w:szCs w:val="24"/>
        </w:rPr>
        <w:t>. Naša družina 25 št. 1:15.</w:t>
      </w:r>
    </w:p>
    <w:p w:rsidR="00B1763B" w:rsidRPr="00C322F3" w:rsidRDefault="00B1763B" w:rsidP="00776994">
      <w:pPr>
        <w:rPr>
          <w:rFonts w:asciiTheme="majorHAnsi" w:hAnsiTheme="majorHAnsi"/>
          <w:sz w:val="24"/>
          <w:szCs w:val="24"/>
        </w:rPr>
      </w:pPr>
      <w:r w:rsidRPr="00B1763B">
        <w:rPr>
          <w:rFonts w:asciiTheme="majorHAnsi" w:hAnsiTheme="majorHAnsi"/>
          <w:i/>
          <w:iCs/>
          <w:sz w:val="24"/>
          <w:szCs w:val="24"/>
        </w:rPr>
        <w:t>Dar Svetega pisma</w:t>
      </w:r>
      <w:r>
        <w:rPr>
          <w:rFonts w:asciiTheme="majorHAnsi" w:hAnsiTheme="majorHAnsi"/>
          <w:sz w:val="24"/>
          <w:szCs w:val="24"/>
        </w:rPr>
        <w:t>. 2007. Ljubljana: Salve.</w:t>
      </w:r>
    </w:p>
    <w:sectPr w:rsidR="00B1763B" w:rsidRPr="00C32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7B" w:rsidRDefault="00F6707B" w:rsidP="00C322F3">
      <w:pPr>
        <w:spacing w:after="0" w:line="240" w:lineRule="auto"/>
      </w:pPr>
      <w:r>
        <w:separator/>
      </w:r>
    </w:p>
  </w:endnote>
  <w:endnote w:type="continuationSeparator" w:id="0">
    <w:p w:rsidR="00F6707B" w:rsidRDefault="00F6707B" w:rsidP="00C3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04024"/>
      <w:docPartObj>
        <w:docPartGallery w:val="Page Numbers (Bottom of Page)"/>
        <w:docPartUnique/>
      </w:docPartObj>
    </w:sdtPr>
    <w:sdtEndPr>
      <w:rPr>
        <w:rFonts w:asciiTheme="majorHAnsi" w:hAnsiTheme="majorHAnsi"/>
        <w:sz w:val="24"/>
        <w:szCs w:val="24"/>
      </w:rPr>
    </w:sdtEndPr>
    <w:sdtContent>
      <w:p w:rsidR="00C322F3" w:rsidRPr="00C322F3" w:rsidRDefault="00C322F3">
        <w:pPr>
          <w:pStyle w:val="Noga"/>
          <w:jc w:val="right"/>
          <w:rPr>
            <w:rFonts w:asciiTheme="majorHAnsi" w:hAnsiTheme="majorHAnsi"/>
            <w:sz w:val="24"/>
            <w:szCs w:val="24"/>
          </w:rPr>
        </w:pPr>
        <w:r w:rsidRPr="00C322F3">
          <w:rPr>
            <w:rFonts w:asciiTheme="majorHAnsi" w:hAnsiTheme="majorHAnsi"/>
            <w:sz w:val="24"/>
            <w:szCs w:val="24"/>
          </w:rPr>
          <w:fldChar w:fldCharType="begin"/>
        </w:r>
        <w:r w:rsidRPr="00C322F3">
          <w:rPr>
            <w:rFonts w:asciiTheme="majorHAnsi" w:hAnsiTheme="majorHAnsi"/>
            <w:sz w:val="24"/>
            <w:szCs w:val="24"/>
          </w:rPr>
          <w:instrText>PAGE   \* MERGEFORMAT</w:instrText>
        </w:r>
        <w:r w:rsidRPr="00C322F3">
          <w:rPr>
            <w:rFonts w:asciiTheme="majorHAnsi" w:hAnsiTheme="majorHAnsi"/>
            <w:sz w:val="24"/>
            <w:szCs w:val="24"/>
          </w:rPr>
          <w:fldChar w:fldCharType="separate"/>
        </w:r>
        <w:r w:rsidR="00E34344">
          <w:rPr>
            <w:rFonts w:asciiTheme="majorHAnsi" w:hAnsiTheme="majorHAnsi"/>
            <w:noProof/>
            <w:sz w:val="24"/>
            <w:szCs w:val="24"/>
          </w:rPr>
          <w:t>2</w:t>
        </w:r>
        <w:r w:rsidRPr="00C322F3">
          <w:rPr>
            <w:rFonts w:asciiTheme="majorHAnsi" w:hAnsiTheme="majorHAnsi"/>
            <w:sz w:val="24"/>
            <w:szCs w:val="24"/>
          </w:rPr>
          <w:fldChar w:fldCharType="end"/>
        </w:r>
      </w:p>
    </w:sdtContent>
  </w:sdt>
  <w:p w:rsidR="00C322F3" w:rsidRDefault="00C322F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7B" w:rsidRDefault="00F6707B" w:rsidP="00C322F3">
      <w:pPr>
        <w:spacing w:after="0" w:line="240" w:lineRule="auto"/>
      </w:pPr>
      <w:r>
        <w:separator/>
      </w:r>
    </w:p>
  </w:footnote>
  <w:footnote w:type="continuationSeparator" w:id="0">
    <w:p w:rsidR="00F6707B" w:rsidRDefault="00F6707B" w:rsidP="00C32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A91"/>
    <w:multiLevelType w:val="hybridMultilevel"/>
    <w:tmpl w:val="82FA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01110"/>
    <w:multiLevelType w:val="hybridMultilevel"/>
    <w:tmpl w:val="804C6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6917391"/>
    <w:multiLevelType w:val="hybridMultilevel"/>
    <w:tmpl w:val="675CC1D6"/>
    <w:lvl w:ilvl="0" w:tplc="3214B47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F3"/>
    <w:rsid w:val="000511D8"/>
    <w:rsid w:val="000D2C59"/>
    <w:rsid w:val="001345AC"/>
    <w:rsid w:val="001E5CC8"/>
    <w:rsid w:val="002D19AF"/>
    <w:rsid w:val="0035091F"/>
    <w:rsid w:val="00503AE2"/>
    <w:rsid w:val="005C1051"/>
    <w:rsid w:val="0063274D"/>
    <w:rsid w:val="00675F88"/>
    <w:rsid w:val="007120C4"/>
    <w:rsid w:val="0074568D"/>
    <w:rsid w:val="00776994"/>
    <w:rsid w:val="00824399"/>
    <w:rsid w:val="00947414"/>
    <w:rsid w:val="00972D6A"/>
    <w:rsid w:val="00985695"/>
    <w:rsid w:val="009952FC"/>
    <w:rsid w:val="00A251B0"/>
    <w:rsid w:val="00B1763B"/>
    <w:rsid w:val="00BA2EF2"/>
    <w:rsid w:val="00BE6465"/>
    <w:rsid w:val="00C322F3"/>
    <w:rsid w:val="00C5602F"/>
    <w:rsid w:val="00C7277F"/>
    <w:rsid w:val="00C84D5B"/>
    <w:rsid w:val="00C94AC0"/>
    <w:rsid w:val="00D8723E"/>
    <w:rsid w:val="00DB4F25"/>
    <w:rsid w:val="00E34344"/>
    <w:rsid w:val="00E456E7"/>
    <w:rsid w:val="00F30DC6"/>
    <w:rsid w:val="00F51DA7"/>
    <w:rsid w:val="00F6707B"/>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22F3"/>
    <w:pPr>
      <w:tabs>
        <w:tab w:val="center" w:pos="4536"/>
        <w:tab w:val="right" w:pos="9072"/>
      </w:tabs>
      <w:spacing w:after="0" w:line="240" w:lineRule="auto"/>
    </w:pPr>
  </w:style>
  <w:style w:type="character" w:customStyle="1" w:styleId="GlavaZnak">
    <w:name w:val="Glava Znak"/>
    <w:basedOn w:val="Privzetapisavaodstavka"/>
    <w:link w:val="Glava"/>
    <w:uiPriority w:val="99"/>
    <w:rsid w:val="00C322F3"/>
  </w:style>
  <w:style w:type="paragraph" w:styleId="Noga">
    <w:name w:val="footer"/>
    <w:basedOn w:val="Navaden"/>
    <w:link w:val="NogaZnak"/>
    <w:uiPriority w:val="99"/>
    <w:unhideWhenUsed/>
    <w:rsid w:val="00C322F3"/>
    <w:pPr>
      <w:tabs>
        <w:tab w:val="center" w:pos="4536"/>
        <w:tab w:val="right" w:pos="9072"/>
      </w:tabs>
      <w:spacing w:after="0" w:line="240" w:lineRule="auto"/>
    </w:pPr>
  </w:style>
  <w:style w:type="character" w:customStyle="1" w:styleId="NogaZnak">
    <w:name w:val="Noga Znak"/>
    <w:basedOn w:val="Privzetapisavaodstavka"/>
    <w:link w:val="Noga"/>
    <w:uiPriority w:val="99"/>
    <w:rsid w:val="00C322F3"/>
  </w:style>
  <w:style w:type="paragraph" w:customStyle="1" w:styleId="Default">
    <w:name w:val="Default"/>
    <w:rsid w:val="00C322F3"/>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E456E7"/>
    <w:pPr>
      <w:ind w:left="720"/>
      <w:contextualSpacing/>
    </w:pPr>
  </w:style>
  <w:style w:type="paragraph" w:styleId="Navadensplet">
    <w:name w:val="Normal (Web)"/>
    <w:basedOn w:val="Navaden"/>
    <w:uiPriority w:val="99"/>
    <w:semiHidden/>
    <w:unhideWhenUsed/>
    <w:rsid w:val="002D19AF"/>
    <w:pPr>
      <w:spacing w:before="100" w:beforeAutospacing="1" w:after="100" w:afterAutospacing="1" w:line="240" w:lineRule="auto"/>
    </w:pPr>
    <w:rPr>
      <w:rFonts w:ascii="Times New Roman" w:eastAsia="Times New Roman" w:hAnsi="Times New Roman" w:cs="Times New Roman"/>
      <w:sz w:val="24"/>
      <w:szCs w:val="24"/>
      <w:lang w:eastAsia="sl-SI"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22F3"/>
    <w:pPr>
      <w:tabs>
        <w:tab w:val="center" w:pos="4536"/>
        <w:tab w:val="right" w:pos="9072"/>
      </w:tabs>
      <w:spacing w:after="0" w:line="240" w:lineRule="auto"/>
    </w:pPr>
  </w:style>
  <w:style w:type="character" w:customStyle="1" w:styleId="GlavaZnak">
    <w:name w:val="Glava Znak"/>
    <w:basedOn w:val="Privzetapisavaodstavka"/>
    <w:link w:val="Glava"/>
    <w:uiPriority w:val="99"/>
    <w:rsid w:val="00C322F3"/>
  </w:style>
  <w:style w:type="paragraph" w:styleId="Noga">
    <w:name w:val="footer"/>
    <w:basedOn w:val="Navaden"/>
    <w:link w:val="NogaZnak"/>
    <w:uiPriority w:val="99"/>
    <w:unhideWhenUsed/>
    <w:rsid w:val="00C322F3"/>
    <w:pPr>
      <w:tabs>
        <w:tab w:val="center" w:pos="4536"/>
        <w:tab w:val="right" w:pos="9072"/>
      </w:tabs>
      <w:spacing w:after="0" w:line="240" w:lineRule="auto"/>
    </w:pPr>
  </w:style>
  <w:style w:type="character" w:customStyle="1" w:styleId="NogaZnak">
    <w:name w:val="Noga Znak"/>
    <w:basedOn w:val="Privzetapisavaodstavka"/>
    <w:link w:val="Noga"/>
    <w:uiPriority w:val="99"/>
    <w:rsid w:val="00C322F3"/>
  </w:style>
  <w:style w:type="paragraph" w:customStyle="1" w:styleId="Default">
    <w:name w:val="Default"/>
    <w:rsid w:val="00C322F3"/>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E456E7"/>
    <w:pPr>
      <w:ind w:left="720"/>
      <w:contextualSpacing/>
    </w:pPr>
  </w:style>
  <w:style w:type="paragraph" w:styleId="Navadensplet">
    <w:name w:val="Normal (Web)"/>
    <w:basedOn w:val="Navaden"/>
    <w:uiPriority w:val="99"/>
    <w:semiHidden/>
    <w:unhideWhenUsed/>
    <w:rsid w:val="002D19AF"/>
    <w:pPr>
      <w:spacing w:before="100" w:beforeAutospacing="1" w:after="100" w:afterAutospacing="1" w:line="240" w:lineRule="auto"/>
    </w:pPr>
    <w:rPr>
      <w:rFonts w:ascii="Times New Roman" w:eastAsia="Times New Roman" w:hAnsi="Times New Roman" w:cs="Times New Roman"/>
      <w:sz w:val="24"/>
      <w:szCs w:val="24"/>
      <w:lang w:eastAsia="sl-SI"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55A9-D418-49F2-AE99-17799828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669</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11</cp:revision>
  <dcterms:created xsi:type="dcterms:W3CDTF">2017-09-10T16:39:00Z</dcterms:created>
  <dcterms:modified xsi:type="dcterms:W3CDTF">2017-09-20T18:46:00Z</dcterms:modified>
</cp:coreProperties>
</file>