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7" w:rsidRPr="001B5E47" w:rsidRDefault="001B5E47" w:rsidP="001B5E47">
      <w:pPr>
        <w:spacing w:before="2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Povzetek – g. Miha </w:t>
      </w:r>
      <w:proofErr w:type="spellStart"/>
      <w:r>
        <w:rPr>
          <w:rFonts w:asciiTheme="majorHAnsi" w:hAnsiTheme="majorHAnsi"/>
          <w:b/>
          <w:sz w:val="24"/>
          <w:szCs w:val="24"/>
        </w:rPr>
        <w:t>Kramli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B5E47" w:rsidRDefault="001B5E47" w:rsidP="001B5E47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D173A8">
        <w:rPr>
          <w:rFonts w:asciiTheme="majorHAnsi" w:hAnsiTheme="majorHAnsi"/>
          <w:sz w:val="24"/>
          <w:szCs w:val="24"/>
        </w:rPr>
        <w:t xml:space="preserve">Današnji otroci imajo veliko možnosti, da </w:t>
      </w:r>
      <w:r>
        <w:rPr>
          <w:rFonts w:asciiTheme="majorHAnsi" w:hAnsiTheme="majorHAnsi"/>
          <w:sz w:val="24"/>
          <w:szCs w:val="24"/>
        </w:rPr>
        <w:t xml:space="preserve">s pomočjo </w:t>
      </w:r>
      <w:r w:rsidRPr="00D173A8">
        <w:rPr>
          <w:rFonts w:asciiTheme="majorHAnsi" w:hAnsiTheme="majorHAnsi"/>
          <w:sz w:val="24"/>
          <w:szCs w:val="24"/>
        </w:rPr>
        <w:t>novih tehnologij prihajajo v sti</w:t>
      </w:r>
      <w:r>
        <w:rPr>
          <w:rFonts w:asciiTheme="majorHAnsi" w:hAnsiTheme="majorHAnsi"/>
          <w:sz w:val="24"/>
          <w:szCs w:val="24"/>
        </w:rPr>
        <w:t>k z glasbo, učenjem in z drugim</w:t>
      </w:r>
      <w:r w:rsidRPr="00D173A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Ob tem postaja</w:t>
      </w:r>
      <w:r w:rsidRPr="00D173A8">
        <w:rPr>
          <w:rFonts w:asciiTheme="majorHAnsi" w:hAnsiTheme="majorHAnsi"/>
          <w:sz w:val="24"/>
          <w:szCs w:val="24"/>
        </w:rPr>
        <w:t xml:space="preserve"> izred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nega pomena</w:t>
      </w:r>
      <w:r w:rsidRPr="00D173A8">
        <w:rPr>
          <w:rFonts w:asciiTheme="majorHAnsi" w:hAnsiTheme="majorHAnsi"/>
          <w:sz w:val="24"/>
          <w:szCs w:val="24"/>
        </w:rPr>
        <w:t xml:space="preserve"> ločevanje med virtualnim in realnim svetom. Ni vse slabo, kar se dogaja v virtualnem svetu, kot tudi ni vse idealno, kar doživljamo v realnosti. </w:t>
      </w:r>
      <w:r>
        <w:rPr>
          <w:rFonts w:asciiTheme="majorHAnsi" w:hAnsiTheme="majorHAnsi"/>
          <w:sz w:val="24"/>
          <w:szCs w:val="24"/>
        </w:rPr>
        <w:t xml:space="preserve">Kako razločevati? </w:t>
      </w:r>
    </w:p>
    <w:p w:rsidR="00C738E4" w:rsidRDefault="00C738E4"/>
    <w:sectPr w:rsidR="00C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47"/>
    <w:rsid w:val="00045893"/>
    <w:rsid w:val="001B5E47"/>
    <w:rsid w:val="0042344E"/>
    <w:rsid w:val="00C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5E4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5E4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SKU</dc:creator>
  <cp:lastModifiedBy>Simona SKU</cp:lastModifiedBy>
  <cp:revision>1</cp:revision>
  <dcterms:created xsi:type="dcterms:W3CDTF">2018-02-07T11:36:00Z</dcterms:created>
  <dcterms:modified xsi:type="dcterms:W3CDTF">2018-02-07T11:37:00Z</dcterms:modified>
</cp:coreProperties>
</file>